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lang w:val="en-US" w:eastAsia="zh-CN"/>
        </w:rPr>
        <w:sectPr>
          <w:headerReference r:id="rId7" w:type="first"/>
          <w:headerReference r:id="rId5" w:type="default"/>
          <w:footerReference r:id="rId8" w:type="default"/>
          <w:headerReference r:id="rId6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2260600</wp:posOffset>
                </wp:positionV>
                <wp:extent cx="4180205" cy="1695450"/>
                <wp:effectExtent l="4445" t="4445" r="635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84960" y="2744470"/>
                          <a:ext cx="4180205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widowControl/>
                              <w:suppressLineNumbers w:val="0"/>
                              <w:jc w:val="center"/>
                              <w:rPr>
                                <w:rFonts w:hint="eastAsia" w:ascii="新宋体" w:hAnsi="新宋体" w:eastAsia="新宋体" w:cs="新宋体"/>
                                <w:b/>
                                <w:bCs/>
                                <w:color w:val="000000" w:themeColor="text1"/>
                                <w:kern w:val="2"/>
                                <w:sz w:val="56"/>
                                <w:szCs w:val="56"/>
                                <w:lang w:val="en-US" w:eastAsia="zh-CN" w:bidi="ar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prstMaterial="clear"/>
                              </w:rPr>
                            </w:pPr>
                            <w:r>
                              <w:rPr>
                                <w:rFonts w:hint="eastAsia" w:ascii="新宋体" w:hAnsi="新宋体" w:eastAsia="新宋体" w:cs="新宋体"/>
                                <w:b/>
                                <w:bCs/>
                                <w:color w:val="000000" w:themeColor="text1"/>
                                <w:kern w:val="2"/>
                                <w:sz w:val="56"/>
                                <w:szCs w:val="56"/>
                                <w:lang w:val="en-US" w:eastAsia="zh-CN" w:bidi="ar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prstMaterial="clear"/>
                              </w:rPr>
                              <w:t>婚内出轨协议书模板</w:t>
                            </w:r>
                          </w:p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8pt;margin-top:178pt;height:133.5pt;width:329.15pt;z-index:251659264;mso-width-relative:page;mso-height-relative:page;" fillcolor="#FFFFFF [3201]" filled="t" stroked="t" coordsize="21600,21600" o:gfxdata="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HvV6YXYAAAACwEAAA8AAAAAAAAAAQAgAAAAIgAAAGRycy9kb3du&#10;cmV2LnhtbFBLAQIUABQAAAAIAIdO4kDQULYMOAIAAHcEAAAOAAAAAAAAAAEAIAAAACcBAABkcnMv&#10;ZTJvRG9jLnhtbFBLBQYAAAAABgAGAFkBAADR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widowControl/>
                        <w:suppressLineNumbers w:val="0"/>
                        <w:jc w:val="center"/>
                        <w:rPr>
                          <w:rFonts w:hint="eastAsia" w:ascii="新宋体" w:hAnsi="新宋体" w:eastAsia="新宋体" w:cs="新宋体"/>
                          <w:b/>
                          <w:bCs/>
                          <w:color w:val="000000" w:themeColor="text1"/>
                          <w:kern w:val="2"/>
                          <w:sz w:val="56"/>
                          <w:szCs w:val="56"/>
                          <w:lang w:val="en-US" w:eastAsia="zh-CN" w:bidi="ar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prstMaterial="clear"/>
                        </w:rPr>
                      </w:pPr>
                      <w:r>
                        <w:rPr>
                          <w:rFonts w:hint="eastAsia" w:ascii="新宋体" w:hAnsi="新宋体" w:eastAsia="新宋体" w:cs="新宋体"/>
                          <w:b/>
                          <w:bCs/>
                          <w:color w:val="000000" w:themeColor="text1"/>
                          <w:kern w:val="2"/>
                          <w:sz w:val="56"/>
                          <w:szCs w:val="56"/>
                          <w:lang w:val="en-US" w:eastAsia="zh-CN" w:bidi="ar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prstMaterial="clear"/>
                        </w:rPr>
                        <w:t>婚内出轨协议书模板</w:t>
                      </w:r>
                    </w:p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6844030</wp:posOffset>
                </wp:positionV>
                <wp:extent cx="2628900" cy="1132205"/>
                <wp:effectExtent l="4445" t="4445" r="14605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37485" y="9071610"/>
                          <a:ext cx="2628900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  <w:t>签署时候：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  <w:t>签署所在：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3pt;margin-top:538.9pt;height:89.15pt;width:207pt;z-index:251661312;mso-width-relative:page;mso-height-relative:page;" fillcolor="#FFFFFF [3201]" filled="t" stroked="t" coordsize="21600,21600" o:gfxdata="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mSS/X1wAAAA0BAAAPAAAAAAAAAAEAIAAAACIAAABkcnMvZG93&#10;bnJldi54bWxQSwECFAAUAAAACACHTuJAJokKgzoCAAB3BAAADgAAAAAAAAABACAAAAAmAQAAZHJz&#10;L2Uyb0RvYy54bWxQSwUGAAAAAAYABgBZAQAA0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  <w:t>签署时候：</w:t>
                      </w: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  <w:t>签署所在：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5368925</wp:posOffset>
                </wp:positionV>
                <wp:extent cx="4418965" cy="1200150"/>
                <wp:effectExtent l="4445" t="4445" r="1524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32610" y="6763385"/>
                          <a:ext cx="441896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280" w:firstLineChars="400"/>
                              <w:jc w:val="left"/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  <w:t>甲    方：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  <w:p>
                            <w:pPr>
                              <w:ind w:firstLine="1280" w:firstLineChars="400"/>
                              <w:jc w:val="left"/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32"/>
                                <w:szCs w:val="32"/>
                                <w:lang w:val="en-US" w:eastAsia="zh-CN"/>
                              </w:rPr>
                              <w:t>乙    方：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32"/>
                                <w:szCs w:val="32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05pt;margin-top:422.75pt;height:94.5pt;width:347.95pt;z-index:251660288;mso-width-relative:page;mso-height-relative:page;" fillcolor="#FFFFFF [3201]" filled="t" stroked="t" coordsize="21600,21600" o:gfxdata="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A/AiE2QAAAAsBAAAPAAAAAAAAAAEAIAAAACIAAABkcnMvZG93&#10;bnJldi54bWxQSwECFAAUAAAACACHTuJAkehxzTgCAAB3BAAADgAAAAAAAAABACAAAAAoAQAAZHJz&#10;L2Uyb0RvYy54bWxQSwUGAAAAAAYABgBZAQAA0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280" w:firstLineChars="400"/>
                        <w:jc w:val="left"/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  <w:t>甲    方：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  <w:p>
                      <w:pPr>
                        <w:ind w:firstLine="1280" w:firstLineChars="400"/>
                        <w:jc w:val="left"/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32"/>
                          <w:szCs w:val="32"/>
                          <w:lang w:val="en-US" w:eastAsia="zh-CN"/>
                        </w:rPr>
                        <w:t>乙    方：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32"/>
                          <w:szCs w:val="32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  <w:lang w:eastAsia="zh-CN"/>
        </w:rPr>
        <w:t>条约编号:</w:t>
      </w:r>
      <w:r>
        <w:rPr>
          <w:rFonts w:hint="eastAsia"/>
          <w:lang w:val="en-US" w:eastAsia="zh-CN"/>
        </w:rPr>
        <w:t>2021-xx-xx</w:t>
      </w:r>
      <w:bookmarkStart w:id="0" w:name="_GoBack"/>
      <w:bookmarkEnd w:id="0"/>
    </w:p>
    <w:p>
      <w:pPr>
        <w:spacing w:line="560" w:lineRule="exact"/>
        <w:ind w:firstLine="640" w:firstLineChars="200"/>
        <w:jc w:val="both"/>
        <w:rPr>
          <w:rFonts w:ascii="仿宋_GB2312" w:hAnsi="Calibri" w:eastAsia="仿宋_GB2312" w:cs="Calibri"/>
          <w:kern w:val="0"/>
          <w:sz w:val="32"/>
        </w:rPr>
      </w:pPr>
    </w:p>
    <w:p>
      <w:pPr>
        <w:spacing w:line="560" w:lineRule="exact"/>
        <w:ind w:firstLine="640" w:firstLineChars="200"/>
        <w:jc w:val="both"/>
        <w:rPr>
          <w:rFonts w:hint="eastAsia"/>
          <w:lang w:eastAsia="zh-CN"/>
        </w:rPr>
      </w:pPr>
      <w:r>
        <w:rPr>
          <w:rFonts w:ascii="仿宋_GB2312" w:hAnsi="Calibri" w:eastAsia="仿宋_GB2312" w:cs="Calibri"/>
          <w:kern w:val="0"/>
          <w:sz w:val="32"/>
        </w:rPr>
        <w:t>甲方：_______________〔下列称为甲方〕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性别：_______________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______年______月______日出生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身份证号码：_______________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住址:________________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乙方：_______________〔下列称为乙方)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性别:____________________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______年______月______日出生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身份证号码:_______________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住址：_____________________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甲、乙两边同舟共济,决议完婚。假设男方今后出轨，那么就有关婚姻干系存续时代的产业、后代抚育等题目，经甲乙两边协商后，告竣协议如下: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一、产业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(1)甲方名下的不动产、存款、股票、基金等有价证劵及其收益归乙方全部.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(2〕乙方名下的不动产、存款、股票、基金等有价证劵及其收益均属于乙方小我私家产业.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(3)若是甲方今后有不对(包罗出轨、婚外情、与他人同居、重婚、诱骗、说谎、家庭暴力、遗弃、荼毒、吸毒、赌钱等等越轨或违法举动〕,造成伉俪情感破碎而仳离的(包罗协议仳离、甲方或乙偏向法院提起仳离)，甲方在仳离见效之日起，甲方净身出户，且假设两边仳离时有后代，甲方一次性补偿乙方人民币__________元，假设两边仳离时无后代，甲方一次性补偿乙方人民币_______________元.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二、后代抚育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〔1)当婚姻停止时，乙方独享后代的抚育权时，甲方方每月付出乙方剂女抚育费 元.该用度每年变换一次，变换幅度以上一年国度GDP增降幅度为独一参考幅度。到后代满18周岁时，停止付出。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〔2)当婚姻停止时，乙方独享后代的抚育权时，甲方可以一次性付出乙方剂女抚育费 元。今后不消再行付出。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三、签署本协议的目标，是为了甲乙两边和气相处，互敬互爱,衷心但愿两边能白头偕老。以是两边必需服从本协议约定的内容，若有违背那么志愿按协议约定内容实行。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四、甲乙两边由于推行协议产生争议，该当本着老实名誉的原那么协商加以办理.两边志愿签订,清晰相识其协议的执法效力，并服从约定内容。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五、该协议为不行变动协议。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六、在协议两边赞成的情形下可以增补条款.当增补条款与原有条款辩论时,增补条款取消。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七、该协议有用期自签署之日起，至两边均殒命，或协议内条款全部实行完毕之日停止.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八、该协议的独一诠释权归乙方全部.当甲方的诠释内容与乙方或其他人明白有辩论时，以乙方所诠释内容为独一诠释。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九、甲乙两边包管,差池任何人透漏对方的隐私。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十、本协议一式 份,两边各执一份，见证人一份，自两边具名之日起见效。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甲方(签章〕：________________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乙方(签章〕：________________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见证人(签章)：________________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_____年_____月_____日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  <w:r>
        <w:rPr>
          <w:rFonts w:ascii="仿宋_GB2312" w:hAnsi="Calibri" w:eastAsia="仿宋_GB2312" w:cs="Calibri"/>
          <w:kern w:val="0"/>
          <w:sz w:val="32"/>
        </w:rPr>
        <w:t>　　发起本协议可去公证处公证.别的协议中的内容可凭据现实情形修改。</w:t>
      </w:r>
      <w:r>
        <w:rPr>
          <w:rFonts w:ascii="仿宋_GB2312" w:hAnsi="Calibri" w:eastAsia="仿宋_GB2312" w:cs="Calibri"/>
          <w:kern w:val="0"/>
          <w:sz w:val="32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 xml:space="preserve"> / 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 w:cs="仿宋"/>
        <w:color w:val="00000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 w:cs="仿宋"/>
        <w:color w:val="000000"/>
        <w:sz w:val="16"/>
      </w:rPr>
    </w:pPr>
    <w:r>
      <w:rPr>
        <w:rFonts w:ascii="仿宋" w:hAnsi="仿宋" w:eastAsia="仿宋" w:cs="仿宋"/>
        <w:color w:val="000000"/>
        <w:sz w:val="16"/>
      </w:rPr>
      <w:t>最新条约封面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 w:cs="仿宋"/>
        <w:color w:val="000000"/>
        <w:sz w:val="16"/>
      </w:rPr>
    </w:pPr>
    <w:r>
      <w:rPr>
        <w:rFonts w:ascii="仿宋" w:hAnsi="仿宋" w:eastAsia="仿宋" w:cs="仿宋"/>
        <w:color w:val="000000"/>
        <w:sz w:val="16"/>
      </w:rPr>
      <w:t>最新条约封面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AE45AA"/>
    <w:rsid w:val="0CAA47D3"/>
    <w:rsid w:val="1B705C49"/>
    <w:rsid w:val="1E9F2DDA"/>
    <w:rsid w:val="33025A99"/>
    <w:rsid w:val="382F0B14"/>
    <w:rsid w:val="385A13A3"/>
    <w:rsid w:val="40D0699B"/>
    <w:rsid w:val="46A3436B"/>
    <w:rsid w:val="4E0E3CED"/>
    <w:rsid w:val="5D6B3CAC"/>
    <w:rsid w:val="69AE45AA"/>
    <w:rsid w:val="7F0D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其他...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2021-04-21T14:11:00Z</dcterms:created>
  <dc:creator>chaizhengchun</dc:creator>
  <cp:lastModifiedBy>攻.</cp:lastModifiedBy>
  <dcterms:modified xsi:type="dcterms:W3CDTF">2021-10-21T08:11:48Z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8B9EA3D01F1646E0BD7E600E33D4C367</vt:lpwstr>
  </property>
</Properties>
</file>